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3C" w:rsidRPr="00711809" w:rsidRDefault="007A7A3C" w:rsidP="007A7A3C">
      <w:pPr>
        <w:spacing w:before="0" w:line="240" w:lineRule="auto"/>
        <w:jc w:val="center"/>
        <w:rPr>
          <w:b/>
          <w:sz w:val="28"/>
          <w:szCs w:val="28"/>
        </w:rPr>
      </w:pPr>
      <w:r w:rsidRPr="00711809">
        <w:rPr>
          <w:b/>
          <w:sz w:val="28"/>
          <w:szCs w:val="28"/>
          <w:lang w:val="kk-KZ"/>
        </w:rPr>
        <w:t>«</w:t>
      </w:r>
      <w:r>
        <w:rPr>
          <w:b/>
          <w:sz w:val="28"/>
          <w:szCs w:val="28"/>
          <w:lang w:val="kk-KZ"/>
        </w:rPr>
        <w:t>Кәсіпорынның қаржылық есеп беруін талдау</w:t>
      </w:r>
      <w:r w:rsidRPr="00711809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пәні бойынша</w:t>
      </w:r>
    </w:p>
    <w:p w:rsidR="00E91363" w:rsidRDefault="007A7A3C" w:rsidP="007A7A3C">
      <w:pPr>
        <w:spacing w:before="0" w:line="240" w:lineRule="auto"/>
        <w:jc w:val="center"/>
        <w:rPr>
          <w:b/>
          <w:sz w:val="28"/>
          <w:szCs w:val="28"/>
          <w:lang w:val="kk-KZ"/>
        </w:rPr>
      </w:pPr>
      <w:proofErr w:type="spellStart"/>
      <w:r w:rsidRPr="007A7A3C">
        <w:rPr>
          <w:b/>
          <w:sz w:val="28"/>
          <w:szCs w:val="28"/>
        </w:rPr>
        <w:t>емтихан</w:t>
      </w:r>
      <w:proofErr w:type="spellEnd"/>
      <w:r w:rsidRPr="007A7A3C">
        <w:rPr>
          <w:b/>
          <w:sz w:val="28"/>
          <w:szCs w:val="28"/>
        </w:rPr>
        <w:t xml:space="preserve"> </w:t>
      </w:r>
      <w:r w:rsidRPr="007A7A3C">
        <w:rPr>
          <w:b/>
          <w:sz w:val="28"/>
          <w:szCs w:val="28"/>
          <w:lang w:val="kk-KZ"/>
        </w:rPr>
        <w:t>сұрақтары</w:t>
      </w:r>
      <w:r w:rsidRPr="007A7A3C">
        <w:rPr>
          <w:b/>
          <w:sz w:val="28"/>
          <w:szCs w:val="28"/>
        </w:rPr>
        <w:t xml:space="preserve"> </w:t>
      </w:r>
    </w:p>
    <w:p w:rsidR="007A7A3C" w:rsidRDefault="007A7A3C" w:rsidP="007A7A3C">
      <w:pPr>
        <w:spacing w:before="0" w:line="240" w:lineRule="auto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7A7A3C" w:rsidRPr="009D335E" w:rsidRDefault="007A7A3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 w:rsidRPr="009D335E">
        <w:rPr>
          <w:sz w:val="28"/>
          <w:szCs w:val="28"/>
          <w:lang w:val="kk-KZ"/>
        </w:rPr>
        <w:t>Кә</w:t>
      </w:r>
      <w:r>
        <w:rPr>
          <w:sz w:val="28"/>
          <w:szCs w:val="28"/>
          <w:lang w:val="kk-KZ"/>
        </w:rPr>
        <w:t>сіпорынның қаржы жағдайын талдау белгісі және мазмұны.</w:t>
      </w:r>
    </w:p>
    <w:p w:rsidR="007A7A3C" w:rsidRDefault="007A7A3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Қаржылық жағдайды талдау есебі және пәні. </w:t>
      </w:r>
    </w:p>
    <w:p w:rsidR="007A7A3C" w:rsidRDefault="007A7A3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Кәс</w:t>
      </w:r>
      <w:r w:rsidR="00EE0CFC">
        <w:rPr>
          <w:sz w:val="28"/>
          <w:szCs w:val="28"/>
          <w:lang w:val="kk-KZ"/>
        </w:rPr>
        <w:t>іпорынның қаржы жағдайын талдауының ақпараттық базасы және оның құрамы.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Кәсіпорын балансының құрамы мен құрылымы.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Кәсіпорын активтерінің құрамы мен құрылымы.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Кәсіпорын </w:t>
      </w:r>
      <w:r>
        <w:rPr>
          <w:sz w:val="28"/>
          <w:szCs w:val="28"/>
          <w:lang w:val="kk-KZ"/>
        </w:rPr>
        <w:t>пасс</w:t>
      </w:r>
      <w:r>
        <w:rPr>
          <w:sz w:val="28"/>
          <w:szCs w:val="28"/>
          <w:lang w:val="kk-KZ"/>
        </w:rPr>
        <w:t>ивтерінің құрамы мен құрылымы.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Табыстар мен шығындар туралы есебінің құрамы мен құрылымы.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Ақша қаражаттарының қозғалысы туралы есебінің құрамы мен құрылымы. </w:t>
      </w:r>
    </w:p>
    <w:p w:rsidR="00EE0CFC" w:rsidRDefault="00EE0CFC" w:rsidP="00EE0CFC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0" w:hanging="284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Меншік капиталдың өзгерісі туралы есебінің құрамы мен құрылымы.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Pr="00EE0CFC">
        <w:rPr>
          <w:sz w:val="28"/>
          <w:szCs w:val="28"/>
          <w:lang w:val="kk-KZ"/>
        </w:rPr>
        <w:t>Кәсіпорынның қаржы жағдайын талдау есебінің құрамы мен құрылымы.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11. Қаржы есебінің мазмұны және нарықтық экономика шартында оның ролі 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 Кәсіпорынның табыстылығы және оны талдау.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 Кәсіпорынның табыстылығының абсолютті көрсеткіштері және олардың мәні.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14. </w:t>
      </w:r>
      <w:r>
        <w:rPr>
          <w:sz w:val="28"/>
          <w:szCs w:val="28"/>
          <w:lang w:val="kk-KZ"/>
        </w:rPr>
        <w:t xml:space="preserve">Кәсіпорынның табыстылығының </w:t>
      </w:r>
      <w:r>
        <w:rPr>
          <w:sz w:val="28"/>
          <w:szCs w:val="28"/>
          <w:lang w:val="kk-KZ"/>
        </w:rPr>
        <w:t>салыстырмалы</w:t>
      </w:r>
      <w:r>
        <w:rPr>
          <w:sz w:val="28"/>
          <w:szCs w:val="28"/>
          <w:lang w:val="kk-KZ"/>
        </w:rPr>
        <w:t xml:space="preserve"> көрсеткіштері және олардың мәні.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15. Баланстың актив баптарының құрылымы мен динамикасын жалпы бағалау.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 Ұзақ мерзімді активтерді талдаудағы көрсеткіштердің мәні.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 Ағымдағы активтерді талдаудағы көрсеткіштердің мәні.</w:t>
      </w: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18. Ағымдағы активтерді </w:t>
      </w:r>
      <w:r w:rsidR="007A7DA9">
        <w:rPr>
          <w:sz w:val="28"/>
          <w:szCs w:val="28"/>
          <w:lang w:val="kk-KZ"/>
        </w:rPr>
        <w:t>талдау сатылары.</w:t>
      </w:r>
    </w:p>
    <w:p w:rsidR="007A7DA9" w:rsidRDefault="007A7DA9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19. Баланстағы пассив баптардың құрылымын және динамикасын жалпы бағалау.</w:t>
      </w:r>
    </w:p>
    <w:p w:rsidR="007A7DA9" w:rsidRDefault="007A7DA9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 Кәсіпорын пассивінің құрамын талдауындағы салыстырмалы көрсеткіштер және олардың мәні.</w:t>
      </w:r>
    </w:p>
    <w:p w:rsidR="007A7DA9" w:rsidRDefault="007A7DA9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21. Баланстағы пассив баптардың құрылымын және динамикасын жалпы бағалау.</w:t>
      </w:r>
    </w:p>
    <w:p w:rsidR="007A7DA9" w:rsidRDefault="007A7DA9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22. Кәсіпорын пассивінің құрамын талдауындағы салыстырмалы көрсеткіштер және олардың мәні.</w:t>
      </w:r>
    </w:p>
    <w:p w:rsidR="007A7DA9" w:rsidRDefault="007A7DA9" w:rsidP="00EE0CFC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23. Тауарлы-материалдық қорлардың қалыптасу көздерін сипаттайтын көрсеткіштер.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24. Кәсіпорынның қаржылық жағдайын сипаттайтын тұрақтылықтың түрлері.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25. Кәсіпорынның төлем қабілеттілік қаржылық тұрақтылықтың негізгі белгісі ретінде.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26. Ақша қаражатының жеткіліктілік коэффициенті мен ақша қаражатын капиталға айналдыру коэффициенттері және олардың мәні.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27. Төлем қабілеттілікті анықтайтын өтімділіктің статистикалық көрсеткіштері.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28. Кәсіпорын балансының өтімділігінің түсінігі мен мәні.</w:t>
      </w: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29. Кәсіпорын активтерін өтімділік дәрежесіне байланысты топтастыру.</w:t>
      </w:r>
    </w:p>
    <w:p w:rsidR="00D321DA" w:rsidRDefault="007A7DA9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30. Кәсіпорын пассивтерін </w:t>
      </w:r>
      <w:r w:rsidR="00D321DA">
        <w:rPr>
          <w:sz w:val="28"/>
          <w:szCs w:val="28"/>
          <w:lang w:val="kk-KZ"/>
        </w:rPr>
        <w:t xml:space="preserve">өтімділік </w:t>
      </w:r>
      <w:r w:rsidR="00D321DA">
        <w:rPr>
          <w:sz w:val="28"/>
          <w:szCs w:val="28"/>
          <w:lang w:val="kk-KZ"/>
        </w:rPr>
        <w:t>дәрежесіне байланысты топтастыру.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31. Кәсіпорынның банкрот болу ықтималдығының түсінігі мен мәні.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32. Банкроттылықтың пайда болуының негізгі объективті себептері.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33. Банкроттылықтың </w:t>
      </w:r>
      <w:r>
        <w:rPr>
          <w:sz w:val="28"/>
          <w:szCs w:val="28"/>
          <w:lang w:val="kk-KZ"/>
        </w:rPr>
        <w:t xml:space="preserve">пайда болуының негізгі </w:t>
      </w:r>
      <w:r>
        <w:rPr>
          <w:sz w:val="28"/>
          <w:szCs w:val="28"/>
          <w:lang w:val="kk-KZ"/>
        </w:rPr>
        <w:t>субъективті</w:t>
      </w:r>
      <w:r>
        <w:rPr>
          <w:sz w:val="28"/>
          <w:szCs w:val="28"/>
          <w:lang w:val="kk-KZ"/>
        </w:rPr>
        <w:t xml:space="preserve"> себептері.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34. Несие беру қабілеттілігі индексінің есебі кәсіпорынның банкрот болу мүмкіндігі тұрғысынан қаржылық жағдайды болжаудың тәсілі ретінде.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35.Формаланған және формаланбаған белгілердің жүйесін қолдану кәсіпорынның банкрот болу мүмкіндігі тұрғысынан қаржылық жағдайды </w:t>
      </w:r>
      <w:r>
        <w:rPr>
          <w:sz w:val="28"/>
          <w:szCs w:val="28"/>
          <w:lang w:val="kk-KZ"/>
        </w:rPr>
        <w:t>болжаудың тәсілі ретінде.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36. </w:t>
      </w:r>
      <w:r>
        <w:rPr>
          <w:sz w:val="28"/>
          <w:szCs w:val="28"/>
          <w:lang w:val="kk-KZ"/>
        </w:rPr>
        <w:t>Төлем қабілеттіл</w:t>
      </w:r>
      <w:r>
        <w:rPr>
          <w:sz w:val="28"/>
          <w:szCs w:val="28"/>
          <w:lang w:val="kk-KZ"/>
        </w:rPr>
        <w:t>ігінің көрсеткіштерін болжау кәсіпорынның банкрот болу мүмкіндігі тұрғысы</w:t>
      </w:r>
      <w:r w:rsidR="002E34CB">
        <w:rPr>
          <w:sz w:val="28"/>
          <w:szCs w:val="28"/>
          <w:lang w:val="kk-KZ"/>
        </w:rPr>
        <w:t>нан қаржылық жағдайды болжаудың тәсілі ретінде.</w:t>
      </w:r>
    </w:p>
    <w:p w:rsidR="002E34CB" w:rsidRDefault="002E34CB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37. Қаржылық ағымдарды талдауы кәсіпорынның банкрот болу мүмкіндігі тұрғысынан қаржылық жағдайды болжаудың тәсілі ретінде.</w:t>
      </w:r>
    </w:p>
    <w:p w:rsidR="002E34CB" w:rsidRDefault="002E34CB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38. Э.Альтманның банкрот болу ықтималдылығын бағалайтын екі факторлы моделі.</w:t>
      </w:r>
    </w:p>
    <w:p w:rsidR="002E34CB" w:rsidRDefault="002E34CB" w:rsidP="002E34CB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39. </w:t>
      </w:r>
      <w:r>
        <w:rPr>
          <w:sz w:val="28"/>
          <w:szCs w:val="28"/>
          <w:lang w:val="kk-KZ"/>
        </w:rPr>
        <w:t>Э.Альтманның банкрот бо</w:t>
      </w:r>
      <w:r>
        <w:rPr>
          <w:sz w:val="28"/>
          <w:szCs w:val="28"/>
          <w:lang w:val="kk-KZ"/>
        </w:rPr>
        <w:t>лу ықтималдылығын бағалайтын бес</w:t>
      </w:r>
      <w:r>
        <w:rPr>
          <w:sz w:val="28"/>
          <w:szCs w:val="28"/>
          <w:lang w:val="kk-KZ"/>
        </w:rPr>
        <w:t xml:space="preserve"> факторлы моделі.</w:t>
      </w:r>
    </w:p>
    <w:p w:rsidR="002E34CB" w:rsidRDefault="002E34CB" w:rsidP="002E34CB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40. Кәсіпкерлік іскерлік белсенділігінің мәні.</w:t>
      </w:r>
    </w:p>
    <w:p w:rsidR="002E34CB" w:rsidRDefault="002E34CB" w:rsidP="002E34CB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41. </w:t>
      </w:r>
      <w:r>
        <w:rPr>
          <w:sz w:val="28"/>
          <w:szCs w:val="28"/>
          <w:lang w:val="kk-KZ"/>
        </w:rPr>
        <w:t>Кәсіпкерлік іскерлік белсенділігінің</w:t>
      </w:r>
      <w:r>
        <w:rPr>
          <w:sz w:val="28"/>
          <w:szCs w:val="28"/>
          <w:lang w:val="kk-KZ"/>
        </w:rPr>
        <w:t xml:space="preserve"> көрсеткіштері.</w:t>
      </w:r>
    </w:p>
    <w:p w:rsidR="002E34CB" w:rsidRDefault="002E34CB" w:rsidP="002E34CB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bookmarkStart w:id="0" w:name="_GoBack"/>
      <w:bookmarkEnd w:id="0"/>
    </w:p>
    <w:p w:rsidR="002E34CB" w:rsidRDefault="002E34CB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</w:p>
    <w:p w:rsidR="00D321DA" w:rsidRDefault="00D321DA" w:rsidP="00D321DA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</w:p>
    <w:p w:rsidR="007A7DA9" w:rsidRDefault="007A7DA9" w:rsidP="007A7DA9">
      <w:pPr>
        <w:autoSpaceDE w:val="0"/>
        <w:autoSpaceDN w:val="0"/>
        <w:adjustRightInd w:val="0"/>
        <w:spacing w:before="0" w:line="240" w:lineRule="auto"/>
        <w:ind w:left="-284" w:firstLine="0"/>
        <w:jc w:val="left"/>
        <w:rPr>
          <w:sz w:val="28"/>
          <w:szCs w:val="28"/>
          <w:lang w:val="kk-KZ"/>
        </w:rPr>
      </w:pP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ind w:hanging="284"/>
        <w:jc w:val="left"/>
        <w:rPr>
          <w:sz w:val="28"/>
          <w:szCs w:val="28"/>
          <w:lang w:val="kk-KZ"/>
        </w:rPr>
      </w:pP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jc w:val="left"/>
        <w:rPr>
          <w:sz w:val="28"/>
          <w:szCs w:val="28"/>
          <w:lang w:val="kk-KZ"/>
        </w:rPr>
      </w:pP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jc w:val="left"/>
        <w:rPr>
          <w:sz w:val="28"/>
          <w:szCs w:val="28"/>
          <w:lang w:val="kk-KZ"/>
        </w:rPr>
      </w:pP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jc w:val="left"/>
        <w:rPr>
          <w:sz w:val="28"/>
          <w:szCs w:val="28"/>
          <w:lang w:val="kk-KZ"/>
        </w:rPr>
      </w:pPr>
    </w:p>
    <w:p w:rsidR="00EE0CFC" w:rsidRDefault="00EE0CFC" w:rsidP="00EE0CFC">
      <w:pPr>
        <w:autoSpaceDE w:val="0"/>
        <w:autoSpaceDN w:val="0"/>
        <w:adjustRightInd w:val="0"/>
        <w:spacing w:before="0" w:line="240" w:lineRule="auto"/>
        <w:jc w:val="left"/>
        <w:rPr>
          <w:sz w:val="28"/>
          <w:szCs w:val="28"/>
          <w:lang w:val="kk-KZ"/>
        </w:rPr>
      </w:pPr>
    </w:p>
    <w:p w:rsidR="007A7A3C" w:rsidRPr="007A7A3C" w:rsidRDefault="007A7A3C" w:rsidP="007A7A3C">
      <w:pPr>
        <w:spacing w:before="0" w:line="240" w:lineRule="auto"/>
        <w:rPr>
          <w:b/>
          <w:sz w:val="28"/>
          <w:szCs w:val="28"/>
          <w:lang w:val="kk-KZ"/>
        </w:rPr>
      </w:pPr>
    </w:p>
    <w:sectPr w:rsidR="007A7A3C" w:rsidRPr="007A7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F77E4"/>
    <w:multiLevelType w:val="hybridMultilevel"/>
    <w:tmpl w:val="5D9A3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41BAC"/>
    <w:multiLevelType w:val="hybridMultilevel"/>
    <w:tmpl w:val="BC909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F9"/>
    <w:rsid w:val="002E34CB"/>
    <w:rsid w:val="007A7A3C"/>
    <w:rsid w:val="007A7DA9"/>
    <w:rsid w:val="008027F9"/>
    <w:rsid w:val="00D321DA"/>
    <w:rsid w:val="00E91363"/>
    <w:rsid w:val="00E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3C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3C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8F70-20F4-435A-AD14-48C983DF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2014-09-14T18:48:00Z</dcterms:created>
  <dcterms:modified xsi:type="dcterms:W3CDTF">2014-09-14T19:32:00Z</dcterms:modified>
</cp:coreProperties>
</file>